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7F" w:rsidRDefault="00BA097F" w:rsidP="00BA097F">
      <w:pPr>
        <w:ind w:firstLine="4395"/>
        <w:jc w:val="center"/>
        <w:rPr>
          <w:sz w:val="12"/>
          <w:szCs w:val="28"/>
        </w:rPr>
      </w:pPr>
    </w:p>
    <w:p w:rsidR="00BA097F" w:rsidRPr="00556BD4" w:rsidRDefault="00BA097F" w:rsidP="00BA097F">
      <w:pPr>
        <w:ind w:firstLine="4395"/>
        <w:jc w:val="center"/>
        <w:rPr>
          <w:sz w:val="12"/>
          <w:szCs w:val="28"/>
        </w:rPr>
      </w:pPr>
    </w:p>
    <w:p w:rsidR="00BA097F" w:rsidRPr="00D0720F" w:rsidRDefault="00BA097F" w:rsidP="00BA097F">
      <w:pPr>
        <w:ind w:firstLine="4395"/>
        <w:jc w:val="center"/>
        <w:rPr>
          <w:sz w:val="28"/>
          <w:szCs w:val="28"/>
        </w:rPr>
      </w:pPr>
      <w:r w:rsidRPr="00D0720F">
        <w:rPr>
          <w:sz w:val="28"/>
          <w:szCs w:val="28"/>
        </w:rPr>
        <w:t>Утверждены</w:t>
      </w:r>
    </w:p>
    <w:p w:rsidR="00BA097F" w:rsidRPr="00D0720F" w:rsidRDefault="00BA097F" w:rsidP="00BA097F">
      <w:pPr>
        <w:ind w:firstLine="4395"/>
        <w:jc w:val="center"/>
        <w:rPr>
          <w:sz w:val="28"/>
          <w:szCs w:val="28"/>
        </w:rPr>
      </w:pPr>
      <w:r w:rsidRPr="00D0720F">
        <w:rPr>
          <w:sz w:val="28"/>
          <w:szCs w:val="28"/>
        </w:rPr>
        <w:t>решением организационного комитета</w:t>
      </w:r>
    </w:p>
    <w:p w:rsidR="00BA097F" w:rsidRPr="00D0720F" w:rsidRDefault="00BA097F" w:rsidP="00BA097F">
      <w:pPr>
        <w:ind w:firstLine="4395"/>
        <w:jc w:val="center"/>
        <w:rPr>
          <w:sz w:val="28"/>
          <w:szCs w:val="28"/>
        </w:rPr>
      </w:pPr>
      <w:r w:rsidRPr="00D0720F">
        <w:rPr>
          <w:sz w:val="28"/>
          <w:szCs w:val="28"/>
        </w:rPr>
        <w:t>по проведению всероссийского конкурса</w:t>
      </w:r>
    </w:p>
    <w:p w:rsidR="00BA097F" w:rsidRPr="00D0720F" w:rsidRDefault="00BA097F" w:rsidP="00BA097F">
      <w:pPr>
        <w:ind w:firstLine="4395"/>
        <w:jc w:val="center"/>
        <w:rPr>
          <w:sz w:val="28"/>
          <w:szCs w:val="28"/>
        </w:rPr>
      </w:pPr>
      <w:r w:rsidRPr="00D0720F">
        <w:rPr>
          <w:sz w:val="28"/>
          <w:szCs w:val="28"/>
        </w:rPr>
        <w:t xml:space="preserve">«Российская организация </w:t>
      </w:r>
      <w:proofErr w:type="gramStart"/>
      <w:r w:rsidRPr="00D0720F">
        <w:rPr>
          <w:sz w:val="28"/>
          <w:szCs w:val="28"/>
        </w:rPr>
        <w:t>высокой</w:t>
      </w:r>
      <w:proofErr w:type="gramEnd"/>
    </w:p>
    <w:p w:rsidR="00BA097F" w:rsidRPr="00D0720F" w:rsidRDefault="00BA097F" w:rsidP="00BA097F">
      <w:pPr>
        <w:ind w:firstLine="4395"/>
        <w:jc w:val="center"/>
        <w:rPr>
          <w:sz w:val="28"/>
          <w:szCs w:val="28"/>
        </w:rPr>
      </w:pPr>
      <w:r w:rsidRPr="00D0720F">
        <w:rPr>
          <w:sz w:val="28"/>
          <w:szCs w:val="28"/>
        </w:rPr>
        <w:t>социальной эффективности»</w:t>
      </w:r>
    </w:p>
    <w:p w:rsidR="00BA097F" w:rsidRPr="00D0720F" w:rsidRDefault="00BA097F" w:rsidP="00BA097F">
      <w:pPr>
        <w:ind w:firstLine="4395"/>
        <w:jc w:val="center"/>
        <w:rPr>
          <w:sz w:val="28"/>
          <w:szCs w:val="28"/>
        </w:rPr>
      </w:pPr>
      <w:r w:rsidRPr="00D0720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8A02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0720F">
        <w:rPr>
          <w:sz w:val="28"/>
          <w:szCs w:val="28"/>
        </w:rPr>
        <w:t xml:space="preserve"> » </w:t>
      </w:r>
      <w:r>
        <w:rPr>
          <w:sz w:val="28"/>
          <w:szCs w:val="28"/>
        </w:rPr>
        <w:t>марта</w:t>
      </w:r>
      <w:r w:rsidRPr="00D0720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0720F">
        <w:rPr>
          <w:sz w:val="28"/>
          <w:szCs w:val="28"/>
        </w:rPr>
        <w:t xml:space="preserve"> г. протокол № 1</w:t>
      </w:r>
    </w:p>
    <w:p w:rsidR="00BA097F" w:rsidRPr="0053338E" w:rsidRDefault="00BA097F" w:rsidP="00BA097F">
      <w:pPr>
        <w:ind w:firstLine="4395"/>
        <w:jc w:val="center"/>
        <w:rPr>
          <w:b/>
          <w:sz w:val="28"/>
          <w:szCs w:val="28"/>
        </w:rPr>
      </w:pPr>
    </w:p>
    <w:p w:rsidR="00BA097F" w:rsidRDefault="00BA097F" w:rsidP="00BA097F">
      <w:pPr>
        <w:jc w:val="center"/>
        <w:rPr>
          <w:b/>
          <w:sz w:val="27"/>
          <w:szCs w:val="27"/>
        </w:rPr>
      </w:pPr>
    </w:p>
    <w:p w:rsidR="00BA097F" w:rsidRDefault="00BA097F" w:rsidP="00BA097F">
      <w:pPr>
        <w:jc w:val="center"/>
        <w:rPr>
          <w:sz w:val="27"/>
          <w:szCs w:val="27"/>
        </w:rPr>
      </w:pPr>
      <w:r w:rsidRPr="004D7C49">
        <w:rPr>
          <w:b/>
          <w:sz w:val="27"/>
          <w:szCs w:val="27"/>
        </w:rPr>
        <w:t xml:space="preserve">Номинации </w:t>
      </w:r>
      <w:r>
        <w:rPr>
          <w:b/>
          <w:sz w:val="27"/>
          <w:szCs w:val="27"/>
        </w:rPr>
        <w:t xml:space="preserve">всероссийского </w:t>
      </w:r>
      <w:r w:rsidRPr="004D7C49">
        <w:rPr>
          <w:b/>
          <w:sz w:val="27"/>
          <w:szCs w:val="27"/>
        </w:rPr>
        <w:t>конкурса</w:t>
      </w:r>
      <w:r w:rsidRPr="004D7C49">
        <w:rPr>
          <w:sz w:val="27"/>
          <w:szCs w:val="27"/>
        </w:rPr>
        <w:t xml:space="preserve"> </w:t>
      </w:r>
    </w:p>
    <w:p w:rsidR="00BA097F" w:rsidRDefault="00BA097F" w:rsidP="00BA097F">
      <w:pPr>
        <w:jc w:val="center"/>
        <w:rPr>
          <w:b/>
          <w:sz w:val="27"/>
          <w:szCs w:val="27"/>
        </w:rPr>
      </w:pPr>
      <w:r w:rsidRPr="004D7C49">
        <w:rPr>
          <w:b/>
          <w:sz w:val="27"/>
          <w:szCs w:val="27"/>
        </w:rPr>
        <w:t>«Российская организация высокой социальной эффективности» на федеральном и региональном уровнях на 201</w:t>
      </w:r>
      <w:r>
        <w:rPr>
          <w:b/>
          <w:sz w:val="27"/>
          <w:szCs w:val="27"/>
        </w:rPr>
        <w:t>8</w:t>
      </w:r>
      <w:r w:rsidRPr="004D7C49">
        <w:rPr>
          <w:b/>
          <w:sz w:val="27"/>
          <w:szCs w:val="27"/>
        </w:rPr>
        <w:t xml:space="preserve"> г</w:t>
      </w:r>
      <w:r>
        <w:rPr>
          <w:b/>
          <w:sz w:val="27"/>
          <w:szCs w:val="27"/>
        </w:rPr>
        <w:t xml:space="preserve">од </w:t>
      </w:r>
    </w:p>
    <w:p w:rsidR="00BA097F" w:rsidRDefault="00BA097F" w:rsidP="00BA097F">
      <w:pPr>
        <w:jc w:val="center"/>
        <w:rPr>
          <w:b/>
          <w:sz w:val="16"/>
          <w:szCs w:val="16"/>
        </w:rPr>
      </w:pPr>
    </w:p>
    <w:p w:rsidR="00BA097F" w:rsidRDefault="00BA097F" w:rsidP="00BA097F">
      <w:pPr>
        <w:jc w:val="center"/>
        <w:rPr>
          <w:b/>
          <w:sz w:val="16"/>
          <w:szCs w:val="16"/>
        </w:rPr>
      </w:pPr>
    </w:p>
    <w:tbl>
      <w:tblPr>
        <w:tblW w:w="98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6"/>
        <w:gridCol w:w="6041"/>
      </w:tblGrid>
      <w:tr w:rsidR="00BA097F" w:rsidRPr="007054EC" w:rsidTr="00217FD4">
        <w:trPr>
          <w:tblHeader/>
          <w:jc w:val="center"/>
        </w:trPr>
        <w:tc>
          <w:tcPr>
            <w:tcW w:w="3836" w:type="dxa"/>
            <w:vAlign w:val="center"/>
          </w:tcPr>
          <w:p w:rsidR="00BA097F" w:rsidRPr="007054EC" w:rsidRDefault="00BA097F" w:rsidP="00217FD4">
            <w:pPr>
              <w:jc w:val="center"/>
              <w:rPr>
                <w:b/>
                <w:sz w:val="27"/>
                <w:szCs w:val="27"/>
              </w:rPr>
            </w:pPr>
            <w:r w:rsidRPr="007054EC">
              <w:rPr>
                <w:b/>
                <w:sz w:val="27"/>
                <w:szCs w:val="27"/>
              </w:rPr>
              <w:t>Приоритетные задачи социальной политики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center"/>
              <w:rPr>
                <w:b/>
                <w:sz w:val="27"/>
                <w:szCs w:val="27"/>
              </w:rPr>
            </w:pPr>
            <w:r w:rsidRPr="007054EC">
              <w:rPr>
                <w:b/>
                <w:sz w:val="27"/>
                <w:szCs w:val="27"/>
              </w:rPr>
              <w:t xml:space="preserve">Наименование номинации </w:t>
            </w:r>
            <w:r w:rsidRPr="007054EC">
              <w:rPr>
                <w:b/>
                <w:sz w:val="27"/>
                <w:szCs w:val="27"/>
              </w:rPr>
              <w:br/>
              <w:t>(на федеральном и региональном уровнях)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 w:val="restart"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Развитие рынка труда и содействие занятости населения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За создание и развитие рабочих мест в организациях 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 w:val="restart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 w:val="restart"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Развитие трудового и личностного потенциала работников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 xml:space="preserve">За развитие кадрового потенциала в </w:t>
            </w:r>
            <w:proofErr w:type="gramStart"/>
            <w:r w:rsidRPr="007054EC">
              <w:rPr>
                <w:sz w:val="28"/>
                <w:szCs w:val="28"/>
              </w:rPr>
              <w:t>организациях</w:t>
            </w:r>
            <w:proofErr w:type="gramEnd"/>
            <w:r w:rsidRPr="007054EC">
              <w:rPr>
                <w:sz w:val="28"/>
                <w:szCs w:val="28"/>
              </w:rPr>
              <w:t xml:space="preserve"> 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 xml:space="preserve">За развитие кадрового потенциала в </w:t>
            </w:r>
            <w:proofErr w:type="gramStart"/>
            <w:r w:rsidRPr="007054EC">
              <w:rPr>
                <w:sz w:val="28"/>
                <w:szCs w:val="28"/>
              </w:rPr>
              <w:t>организациях</w:t>
            </w:r>
            <w:proofErr w:type="gramEnd"/>
            <w:r w:rsidRPr="007054EC">
              <w:rPr>
                <w:sz w:val="28"/>
                <w:szCs w:val="28"/>
              </w:rPr>
              <w:t xml:space="preserve"> непроизводственной сферы</w:t>
            </w:r>
          </w:p>
        </w:tc>
      </w:tr>
      <w:tr w:rsidR="00BA097F" w:rsidRPr="007054EC" w:rsidTr="00217FD4">
        <w:trPr>
          <w:trHeight w:val="812"/>
          <w:jc w:val="center"/>
        </w:trPr>
        <w:tc>
          <w:tcPr>
            <w:tcW w:w="3836" w:type="dxa"/>
            <w:vMerge w:val="restart"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BA097F" w:rsidRPr="007054EC" w:rsidTr="00217FD4">
        <w:trPr>
          <w:trHeight w:val="830"/>
          <w:jc w:val="center"/>
        </w:trPr>
        <w:tc>
          <w:tcPr>
            <w:tcW w:w="3836" w:type="dxa"/>
            <w:vMerge w:val="restart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 xml:space="preserve">За развитие социального партнерства в </w:t>
            </w:r>
            <w:proofErr w:type="gramStart"/>
            <w:r w:rsidRPr="007054EC">
              <w:rPr>
                <w:sz w:val="28"/>
                <w:szCs w:val="28"/>
              </w:rPr>
              <w:t>организациях</w:t>
            </w:r>
            <w:proofErr w:type="gramEnd"/>
            <w:r w:rsidRPr="007054EC">
              <w:rPr>
                <w:sz w:val="28"/>
                <w:szCs w:val="28"/>
              </w:rPr>
              <w:t xml:space="preserve"> 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 xml:space="preserve">За развитие социального партнерства в </w:t>
            </w:r>
            <w:proofErr w:type="gramStart"/>
            <w:r w:rsidRPr="007054EC">
              <w:rPr>
                <w:sz w:val="28"/>
                <w:szCs w:val="28"/>
              </w:rPr>
              <w:t>организациях</w:t>
            </w:r>
            <w:proofErr w:type="gramEnd"/>
            <w:r w:rsidRPr="007054EC">
              <w:rPr>
                <w:sz w:val="28"/>
                <w:szCs w:val="28"/>
              </w:rPr>
              <w:t xml:space="preserve"> непроизводственной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Развитие малого предпринимательства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Малая организация высокой социальной эффективности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7054EC">
              <w:rPr>
                <w:sz w:val="28"/>
                <w:szCs w:val="28"/>
              </w:rPr>
              <w:t xml:space="preserve">За участие в </w:t>
            </w:r>
            <w:proofErr w:type="gramStart"/>
            <w:r w:rsidRPr="007054EC">
              <w:rPr>
                <w:sz w:val="28"/>
                <w:szCs w:val="28"/>
              </w:rPr>
              <w:t>решении</w:t>
            </w:r>
            <w:proofErr w:type="gramEnd"/>
            <w:r w:rsidRPr="007054EC">
              <w:rPr>
                <w:sz w:val="28"/>
                <w:szCs w:val="28"/>
              </w:rPr>
              <w:t xml:space="preserve"> социальных проблем территорий и развитие корпоративной благотворительности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 w:val="restart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8A0250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>ние</w:t>
            </w:r>
            <w:r w:rsidRPr="008A0250">
              <w:rPr>
                <w:sz w:val="28"/>
                <w:szCs w:val="28"/>
              </w:rPr>
              <w:t xml:space="preserve"> комфортны</w:t>
            </w:r>
            <w:r>
              <w:rPr>
                <w:sz w:val="28"/>
                <w:szCs w:val="28"/>
              </w:rPr>
              <w:t>х</w:t>
            </w:r>
            <w:r w:rsidRPr="008A0250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</w:t>
            </w:r>
            <w:r w:rsidRPr="008A0250">
              <w:rPr>
                <w:sz w:val="28"/>
                <w:szCs w:val="28"/>
              </w:rPr>
              <w:t xml:space="preserve"> для работников, совмещающих трудовую деятельность с выполнением семейных обязанностей</w:t>
            </w:r>
          </w:p>
        </w:tc>
        <w:tc>
          <w:tcPr>
            <w:tcW w:w="6041" w:type="dxa"/>
            <w:vAlign w:val="center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8A0250">
              <w:rPr>
                <w:sz w:val="28"/>
                <w:szCs w:val="28"/>
              </w:rPr>
              <w:t xml:space="preserve">За лучшие условия работникам с семейными обязанностями в </w:t>
            </w:r>
            <w:proofErr w:type="gramStart"/>
            <w:r w:rsidRPr="008A0250">
              <w:rPr>
                <w:sz w:val="28"/>
                <w:szCs w:val="28"/>
              </w:rPr>
              <w:t>организациях</w:t>
            </w:r>
            <w:proofErr w:type="gramEnd"/>
            <w:r w:rsidRPr="008A0250">
              <w:rPr>
                <w:sz w:val="28"/>
                <w:szCs w:val="28"/>
              </w:rPr>
              <w:t xml:space="preserve"> 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BA097F" w:rsidRPr="007054EC" w:rsidRDefault="00BA097F" w:rsidP="00217FD4">
            <w:pPr>
              <w:jc w:val="both"/>
              <w:rPr>
                <w:sz w:val="28"/>
                <w:szCs w:val="28"/>
              </w:rPr>
            </w:pPr>
            <w:r w:rsidRPr="008A0250">
              <w:rPr>
                <w:sz w:val="28"/>
                <w:szCs w:val="28"/>
              </w:rPr>
              <w:t xml:space="preserve">За лучшие условия работникам с семейными обязанностями в </w:t>
            </w:r>
            <w:proofErr w:type="gramStart"/>
            <w:r w:rsidRPr="008A0250">
              <w:rPr>
                <w:sz w:val="28"/>
                <w:szCs w:val="28"/>
              </w:rPr>
              <w:t>организациях</w:t>
            </w:r>
            <w:proofErr w:type="gramEnd"/>
            <w:r w:rsidRPr="008A0250">
              <w:rPr>
                <w:sz w:val="28"/>
                <w:szCs w:val="28"/>
              </w:rPr>
              <w:t xml:space="preserve"> непроизводственной сферы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 w:val="restart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  занятости инвалидов</w:t>
            </w:r>
          </w:p>
        </w:tc>
        <w:tc>
          <w:tcPr>
            <w:tcW w:w="6041" w:type="dxa"/>
          </w:tcPr>
          <w:p w:rsidR="00BA097F" w:rsidRPr="008A0250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трудоустройство инвалидов в организации</w:t>
            </w:r>
          </w:p>
        </w:tc>
      </w:tr>
      <w:tr w:rsidR="00BA097F" w:rsidRPr="007054EC" w:rsidTr="00217FD4">
        <w:trPr>
          <w:jc w:val="center"/>
        </w:trPr>
        <w:tc>
          <w:tcPr>
            <w:tcW w:w="3836" w:type="dxa"/>
            <w:vMerge/>
            <w:vAlign w:val="center"/>
          </w:tcPr>
          <w:p w:rsidR="00BA097F" w:rsidRPr="007054EC" w:rsidRDefault="00BA097F" w:rsidP="00217F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BA097F" w:rsidRPr="008A0250" w:rsidRDefault="00BA097F" w:rsidP="00217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трудоустройство инвалидов на предприятия, единственным учредителем которых являются общероссийские общественные организации инвалидов</w:t>
            </w:r>
          </w:p>
        </w:tc>
      </w:tr>
    </w:tbl>
    <w:p w:rsidR="00BA097F" w:rsidRPr="008A1094" w:rsidRDefault="00BA097F" w:rsidP="00BA097F"/>
    <w:p w:rsidR="000A43AC" w:rsidRDefault="000A43AC"/>
    <w:sectPr w:rsidR="000A43AC" w:rsidSect="008D1582">
      <w:headerReference w:type="default" r:id="rId4"/>
      <w:pgSz w:w="11906" w:h="16838"/>
      <w:pgMar w:top="993" w:right="119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90" w:rsidRPr="00B71EA4" w:rsidRDefault="00BA097F" w:rsidP="00556BD4">
    <w:pPr>
      <w:pStyle w:val="a3"/>
      <w:jc w:val="right"/>
      <w:rPr>
        <w:sz w:val="28"/>
        <w:lang w:val="ru-RU"/>
      </w:rPr>
    </w:pPr>
    <w:r w:rsidRPr="00B71EA4">
      <w:rPr>
        <w:sz w:val="28"/>
      </w:rPr>
      <w:t>Приложение № </w:t>
    </w:r>
    <w:r w:rsidRPr="00B71EA4">
      <w:rPr>
        <w:sz w:val="28"/>
        <w:lang w:val="ru-RU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7F"/>
    <w:rsid w:val="000A43AC"/>
    <w:rsid w:val="00BA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97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BA097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2021-04-15T06:06:00Z</dcterms:created>
  <dcterms:modified xsi:type="dcterms:W3CDTF">2021-04-15T06:07:00Z</dcterms:modified>
</cp:coreProperties>
</file>